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Согласие субъекта на обработку персональных данных</w:t>
      </w:r>
      <w:r>
        <w:rPr>
          <w:b/>
          <w:bCs/>
          <w:sz w:val="24"/>
          <w:szCs w:val="24"/>
        </w:rPr>
      </w:r>
    </w:p>
    <w:p>
      <w:pPr>
        <w:jc w:val="center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Благотворительному фонду “Спина бифида”</w:t>
      </w:r>
      <w:r>
        <w:rPr>
          <w:b/>
          <w:bCs/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Я, </w:t>
      </w:r>
      <w:r>
        <w:rPr>
          <w:sz w:val="24"/>
          <w:szCs w:val="24"/>
          <w:highlight w:val="white"/>
        </w:rPr>
        <w:t xml:space="preserve">_____</w:t>
      </w:r>
      <w:r>
        <w:rPr>
          <w:sz w:val="24"/>
          <w:szCs w:val="24"/>
          <w:highlight w:val="white"/>
        </w:rPr>
        <w:t xml:space="preserve">_____________________________________________________, ____________ г.р., паспорт_______ серия_______ номер__________ выдан _______  ______________________ ____________________________________________________________________________г., зарегистрированный(-</w:t>
      </w:r>
      <w:r>
        <w:rPr>
          <w:sz w:val="24"/>
          <w:szCs w:val="24"/>
          <w:highlight w:val="white"/>
        </w:rPr>
        <w:t xml:space="preserve">ая</w:t>
      </w:r>
      <w:r>
        <w:rPr>
          <w:sz w:val="24"/>
          <w:szCs w:val="24"/>
          <w:highlight w:val="white"/>
        </w:rPr>
        <w:t xml:space="preserve">) по адресу: _______________________________________________ ______________________ _, т</w:t>
      </w:r>
      <w:r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>
        <w:rPr>
          <w:sz w:val="24"/>
          <w:szCs w:val="24"/>
          <w:highlight w:val="white"/>
        </w:rPr>
        <w:t xml:space="preserve">1167700055380</w:t>
      </w:r>
      <w:r>
        <w:rPr>
          <w:sz w:val="24"/>
          <w:szCs w:val="24"/>
        </w:rPr>
        <w:t xml:space="preserve">, ИНН: </w:t>
      </w:r>
      <w:r>
        <w:rPr>
          <w:sz w:val="24"/>
          <w:szCs w:val="24"/>
          <w:highlight w:val="white"/>
        </w:rPr>
        <w:t xml:space="preserve">7727287817</w:t>
      </w:r>
      <w:r>
        <w:rPr>
          <w:sz w:val="24"/>
          <w:szCs w:val="24"/>
        </w:rPr>
        <w:t xml:space="preserve"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 </w:t>
      </w:r>
      <w:sdt>
        <w:sdtPr>
          <w15:appearance w15:val="boundingBox"/>
          <w:id w:val="543295146"/>
          <w:showingPlcHdr w:val="true"/>
          <w:tag w:val="goog_rdk_3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и персональных данных моего несовершеннолетнего ребенка __________________________________________</w:t>
      </w:r>
      <w:r>
        <w:rPr>
          <w:sz w:val="24"/>
          <w:szCs w:val="24"/>
        </w:rPr>
        <w:t xml:space="preserve">_________, _____________ г.р., Свидетельство о рождении/паспорт (нужное выбрать) серия____ номер __________ выдан(-о)___________________________________________________________ _____________________________________________________________ ______________ г.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</w:t>
      </w:r>
      <w:sdt>
        <w:sdtPr>
          <w15:appearance w15:val="boundingBox"/>
          <w:id w:val="748470025"/>
          <w:showingPlcHdr w:val="true"/>
          <w:tag w:val="goog_rdk_4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  <w:highlight w:val="white"/>
        </w:rPr>
        <w:t xml:space="preserve">и личности моего несовершеннолетнего сына/дочери/подопечного (субъекту персональных данных), на обработку которых мною дается согласие</w:t>
      </w:r>
      <w:r>
        <w:rPr>
          <w:sz w:val="24"/>
          <w:szCs w:val="24"/>
        </w:rPr>
        <w:t xml:space="preserve">: ФИО, дата и место рождения, пол, гражданство, данные документа, удостоверяющего личность</w:t>
      </w:r>
      <w:sdt>
        <w:sdtPr>
          <w15:appearance w15:val="boundingBox"/>
          <w:id w:val="280534288"/>
          <w:showingPlcHdr w:val="true"/>
          <w:tag w:val="goog_rdk_5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ИНН, </w:t>
      </w:r>
      <w:sdt>
        <w:sdtPr>
          <w15:appearance w15:val="boundingBox"/>
          <w:id w:val="-1292640288"/>
          <w:showingPlcHdr w:val="true"/>
          <w:tag w:val="goog_rdk_6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СНИЛС, Постановление/Распоряжение/Приказ (нужное подчеркнуть), Полис медицинского страхования, сведения о налоговом и страховом статусе, сведения о </w:t>
      </w:r>
      <w:r>
        <w:rPr>
          <w:sz w:val="24"/>
          <w:szCs w:val="24"/>
        </w:rPr>
        <w:t xml:space="preserve">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и/или здоровья моего несовершеннолетнего сына/дочери/подопечного (в том числе сведения об инвалидно</w:t>
      </w:r>
      <w:r>
        <w:rPr>
          <w:sz w:val="24"/>
          <w:szCs w:val="24"/>
        </w:rPr>
        <w:t xml:space="preserve">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15:appearance w15:val="boundingBox"/>
          <w:id w:val="-1462103248"/>
          <w:showingPlcHdr w:val="true"/>
          <w:tag w:val="goog_rdk_7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/моему несовершеннолетнему сыну/дочери/подопечному </w:t>
      </w:r>
      <w:r>
        <w:rPr>
          <w:sz w:val="24"/>
          <w:szCs w:val="24"/>
          <w:highlight w:val="white"/>
        </w:rPr>
        <w:t xml:space="preserve">(нужное подчеркнуть)</w:t>
      </w:r>
      <w:r>
        <w:rPr>
          <w:sz w:val="24"/>
          <w:szCs w:val="24"/>
        </w:rPr>
        <w:t xml:space="preserve"> 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 xml:space="preserve"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</w:t>
      </w:r>
      <w:r>
        <w:rPr>
          <w:sz w:val="24"/>
          <w:szCs w:val="24"/>
          <w:highlight w:val="white"/>
        </w:rPr>
        <w:t xml:space="preserve">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 xml:space="preserve">проверки достоверности документов </w:t>
      </w:r>
      <w:r>
        <w:rPr>
          <w:sz w:val="24"/>
          <w:szCs w:val="24"/>
        </w:rPr>
        <w:t xml:space="preserve">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данными, совершаемые с использование и без использования средств автоматизации, включая</w:t>
      </w:r>
      <w:r>
        <w:rPr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</w:t>
      </w:r>
      <w:r>
        <w:rPr>
          <w:sz w:val="24"/>
          <w:szCs w:val="24"/>
        </w:rPr>
        <w:t xml:space="preserve">копий документов, содержащих сведения, указанные в настоящем согласии. Оператор вправе обра</w:t>
      </w:r>
      <w:r>
        <w:rPr>
          <w:sz w:val="24"/>
          <w:szCs w:val="24"/>
        </w:rPr>
        <w:t xml:space="preserve">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вопросам деятельности Оператора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</w:t>
      </w:r>
      <w:r>
        <w:rPr>
          <w:sz w:val="24"/>
          <w:szCs w:val="24"/>
        </w:rPr>
        <w:t xml:space="preserve">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 xml:space="preserve"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 xml:space="preserve"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</w:t>
      </w:r>
      <w:r>
        <w:rPr>
          <w:sz w:val="24"/>
          <w:szCs w:val="24"/>
        </w:rPr>
        <w:t xml:space="preserve">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</w:t>
      </w:r>
      <w:r>
        <w:rPr>
          <w:sz w:val="24"/>
          <w:szCs w:val="24"/>
        </w:rPr>
        <w:t xml:space="preserve">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«______» ________________20___ г.</w:t>
      </w:r>
      <w:r>
        <w:rPr>
          <w:sz w:val="24"/>
          <w:szCs w:val="24"/>
          <w:highlight w:val="white"/>
        </w:rPr>
      </w:r>
    </w:p>
    <w:p>
      <w:pPr>
        <w:jc w:val="both"/>
        <w:spacing w:before="240" w:after="240"/>
        <w:rPr>
          <w:sz w:val="10"/>
          <w:szCs w:val="10"/>
        </w:rPr>
      </w:pPr>
      <w:r>
        <w:rPr>
          <w:sz w:val="24"/>
          <w:szCs w:val="24"/>
        </w:rPr>
        <w:t xml:space="preserve"> </w:t>
      </w:r>
      <w:r>
        <w:rPr>
          <w:sz w:val="10"/>
          <w:szCs w:val="10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____________________ ________________________________________________________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</w:t>
      </w:r>
      <w:r>
        <w:rPr>
          <w:b/>
          <w:bCs/>
          <w:sz w:val="24"/>
          <w:szCs w:val="24"/>
        </w:rPr>
        <w:t xml:space="preserve">подпись)   </w:t>
      </w:r>
      <w:r>
        <w:rPr>
          <w:b/>
          <w:bCs/>
          <w:sz w:val="24"/>
          <w:szCs w:val="24"/>
        </w:rPr>
        <w:t xml:space="preserve">                         (ФИО полностью)</w:t>
      </w:r>
      <w:r>
        <w:rPr>
          <w:b/>
          <w:bCs/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Способы обработки персональных данных:</w:t>
      </w:r>
      <w:r>
        <w:rPr>
          <w:sz w:val="24"/>
          <w:szCs w:val="24"/>
        </w:rPr>
        <w:t xml:space="preserve"> неавтоматизирова</w:t>
      </w:r>
      <w:r>
        <w:rPr>
          <w:sz w:val="24"/>
          <w:szCs w:val="24"/>
        </w:rPr>
        <w:t xml:space="preserve">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  <w:r>
        <w:rPr>
          <w:sz w:val="24"/>
          <w:szCs w:val="24"/>
          <w:highlight w:val="yellow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 xml:space="preserve">запись, систематизация, накопление, хранение, уточнение (обновление, изменение), использование, блокирование, удаление, уничтожение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«______» ________________20___ г.</w:t>
      </w:r>
      <w:r>
        <w:rPr>
          <w:sz w:val="24"/>
          <w:szCs w:val="24"/>
          <w:highlight w:val="white"/>
        </w:rPr>
      </w:r>
    </w:p>
    <w:p>
      <w:pPr>
        <w:jc w:val="both"/>
        <w:spacing w:before="240" w:after="240"/>
        <w:rPr>
          <w:sz w:val="10"/>
          <w:szCs w:val="10"/>
        </w:rPr>
      </w:pPr>
      <w:r>
        <w:rPr>
          <w:sz w:val="24"/>
          <w:szCs w:val="24"/>
        </w:rPr>
        <w:t xml:space="preserve"> </w:t>
      </w:r>
      <w:r>
        <w:rPr>
          <w:sz w:val="10"/>
          <w:szCs w:val="10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____________________ ________________________________________________________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</w:t>
      </w:r>
      <w:r>
        <w:rPr>
          <w:b/>
          <w:bCs/>
          <w:sz w:val="24"/>
          <w:szCs w:val="24"/>
        </w:rPr>
        <w:t xml:space="preserve">подпись)   </w:t>
      </w:r>
      <w:r>
        <w:rPr>
          <w:b/>
          <w:bCs/>
          <w:sz w:val="24"/>
          <w:szCs w:val="24"/>
        </w:rPr>
        <w:t xml:space="preserve">                        (ФИО полностью)</w:t>
      </w:r>
      <w:r>
        <w:rPr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1"/>
    <w:link w:val="6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1"/>
    <w:link w:val="62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1"/>
    <w:link w:val="6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1"/>
    <w:link w:val="6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1"/>
    <w:link w:val="6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1"/>
    <w:link w:val="6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1"/>
    <w:link w:val="62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1"/>
    <w:link w:val="6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1"/>
    <w:link w:val="6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1"/>
    <w:link w:val="643"/>
    <w:uiPriority w:val="10"/>
    <w:rPr>
      <w:sz w:val="48"/>
      <w:szCs w:val="48"/>
    </w:rPr>
  </w:style>
  <w:style w:type="character" w:styleId="38">
    <w:name w:val="Subtitle Char"/>
    <w:basedOn w:val="631"/>
    <w:link w:val="645"/>
    <w:uiPriority w:val="11"/>
    <w:rPr>
      <w:sz w:val="24"/>
      <w:szCs w:val="24"/>
    </w:rPr>
  </w:style>
  <w:style w:type="character" w:styleId="40">
    <w:name w:val="Quote Char"/>
    <w:link w:val="647"/>
    <w:uiPriority w:val="29"/>
    <w:rPr>
      <w:i/>
    </w:rPr>
  </w:style>
  <w:style w:type="character" w:styleId="42">
    <w:name w:val="Intense Quote Char"/>
    <w:link w:val="651"/>
    <w:uiPriority w:val="30"/>
    <w:rPr>
      <w:i/>
    </w:rPr>
  </w:style>
  <w:style w:type="paragraph" w:styleId="43">
    <w:name w:val="Header"/>
    <w:basedOn w:val="62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1"/>
    <w:link w:val="43"/>
    <w:uiPriority w:val="99"/>
  </w:style>
  <w:style w:type="paragraph" w:styleId="45">
    <w:name w:val="Footer"/>
    <w:basedOn w:val="6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1"/>
    <w:link w:val="45"/>
    <w:uiPriority w:val="99"/>
  </w:style>
  <w:style w:type="paragraph" w:styleId="47">
    <w:name w:val="Caption"/>
    <w:basedOn w:val="621"/>
    <w:next w:val="62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1"/>
    <w:uiPriority w:val="99"/>
    <w:unhideWhenUsed/>
    <w:rPr>
      <w:vertAlign w:val="superscript"/>
    </w:rPr>
  </w:style>
  <w:style w:type="paragraph" w:styleId="179">
    <w:name w:val="endnote text"/>
    <w:basedOn w:val="62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1"/>
    <w:uiPriority w:val="99"/>
    <w:semiHidden/>
    <w:unhideWhenUsed/>
    <w:rPr>
      <w:vertAlign w:val="superscript"/>
    </w:rPr>
  </w:style>
  <w:style w:type="paragraph" w:styleId="182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2"/>
      <w:szCs w:val="22"/>
      <w:lang w:eastAsia="ru-RU"/>
      <w14:ligatures w14:val="none"/>
    </w:rPr>
  </w:style>
  <w:style w:type="paragraph" w:styleId="622">
    <w:name w:val="Heading 1"/>
    <w:basedOn w:val="621"/>
    <w:next w:val="621"/>
    <w:link w:val="634"/>
    <w:uiPriority w:val="9"/>
    <w:qFormat/>
    <w:pPr>
      <w:keepLines/>
      <w:keepNext/>
      <w:spacing w:before="360" w:after="80" w:line="278" w:lineRule="auto"/>
      <w:widowControl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623">
    <w:name w:val="Heading 2"/>
    <w:basedOn w:val="621"/>
    <w:next w:val="621"/>
    <w:link w:val="635"/>
    <w:uiPriority w:val="9"/>
    <w:semiHidden/>
    <w:unhideWhenUsed/>
    <w:qFormat/>
    <w:pPr>
      <w:keepLines/>
      <w:keepNext/>
      <w:spacing w:before="160" w:after="80" w:line="278" w:lineRule="auto"/>
      <w:widowControl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624">
    <w:name w:val="Heading 3"/>
    <w:basedOn w:val="621"/>
    <w:next w:val="621"/>
    <w:link w:val="636"/>
    <w:uiPriority w:val="9"/>
    <w:semiHidden/>
    <w:unhideWhenUsed/>
    <w:qFormat/>
    <w:pPr>
      <w:keepLines/>
      <w:keepNext/>
      <w:spacing w:before="160" w:after="80" w:line="278" w:lineRule="auto"/>
      <w:widowControl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625">
    <w:name w:val="Heading 4"/>
    <w:basedOn w:val="621"/>
    <w:next w:val="621"/>
    <w:link w:val="637"/>
    <w:uiPriority w:val="9"/>
    <w:semiHidden/>
    <w:unhideWhenUsed/>
    <w:qFormat/>
    <w:pPr>
      <w:keepLines/>
      <w:keepNext/>
      <w:spacing w:before="80" w:after="40" w:line="278" w:lineRule="auto"/>
      <w:widowControl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626">
    <w:name w:val="Heading 5"/>
    <w:basedOn w:val="621"/>
    <w:next w:val="621"/>
    <w:link w:val="638"/>
    <w:uiPriority w:val="9"/>
    <w:semiHidden/>
    <w:unhideWhenUsed/>
    <w:qFormat/>
    <w:pPr>
      <w:keepLines/>
      <w:keepNext/>
      <w:spacing w:before="80" w:after="40" w:line="278" w:lineRule="auto"/>
      <w:widowControl/>
      <w:outlineLvl w:val="4"/>
    </w:pPr>
    <w:rPr>
      <w:rFonts w:asciiTheme="minorHAnsi" w:hAnsiTheme="minorHAnsi"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627">
    <w:name w:val="Heading 6"/>
    <w:basedOn w:val="621"/>
    <w:next w:val="621"/>
    <w:link w:val="639"/>
    <w:uiPriority w:val="9"/>
    <w:semiHidden/>
    <w:unhideWhenUsed/>
    <w:qFormat/>
    <w:pPr>
      <w:keepLines/>
      <w:keepNext/>
      <w:spacing w:before="40" w:line="278" w:lineRule="auto"/>
      <w:widowControl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628">
    <w:name w:val="Heading 7"/>
    <w:basedOn w:val="621"/>
    <w:next w:val="621"/>
    <w:link w:val="640"/>
    <w:uiPriority w:val="9"/>
    <w:semiHidden/>
    <w:unhideWhenUsed/>
    <w:qFormat/>
    <w:pPr>
      <w:keepLines/>
      <w:keepNext/>
      <w:spacing w:before="40" w:line="278" w:lineRule="auto"/>
      <w:widowControl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629">
    <w:name w:val="Heading 8"/>
    <w:basedOn w:val="621"/>
    <w:next w:val="621"/>
    <w:link w:val="641"/>
    <w:uiPriority w:val="9"/>
    <w:semiHidden/>
    <w:unhideWhenUsed/>
    <w:qFormat/>
    <w:pPr>
      <w:keepLines/>
      <w:keepNext/>
      <w:spacing w:line="278" w:lineRule="auto"/>
      <w:widowControl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630">
    <w:name w:val="Heading 9"/>
    <w:basedOn w:val="621"/>
    <w:next w:val="621"/>
    <w:link w:val="642"/>
    <w:uiPriority w:val="9"/>
    <w:semiHidden/>
    <w:unhideWhenUsed/>
    <w:qFormat/>
    <w:pPr>
      <w:keepLines/>
      <w:keepNext/>
      <w:spacing w:line="278" w:lineRule="auto"/>
      <w:widowControl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Заголовок 1 Знак"/>
    <w:basedOn w:val="631"/>
    <w:link w:val="62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5" w:customStyle="1">
    <w:name w:val="Заголовок 2 Знак"/>
    <w:basedOn w:val="631"/>
    <w:link w:val="62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6" w:customStyle="1">
    <w:name w:val="Заголовок 3 Знак"/>
    <w:basedOn w:val="631"/>
    <w:link w:val="62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7" w:customStyle="1">
    <w:name w:val="Заголовок 4 Знак"/>
    <w:basedOn w:val="631"/>
    <w:link w:val="62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8" w:customStyle="1">
    <w:name w:val="Заголовок 5 Знак"/>
    <w:basedOn w:val="631"/>
    <w:link w:val="626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9" w:customStyle="1">
    <w:name w:val="Заголовок 6 Знак"/>
    <w:basedOn w:val="631"/>
    <w:link w:val="62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0" w:customStyle="1">
    <w:name w:val="Заголовок 7 Знак"/>
    <w:basedOn w:val="631"/>
    <w:link w:val="628"/>
    <w:uiPriority w:val="9"/>
    <w:semiHidden/>
    <w:rPr>
      <w:rFonts w:eastAsiaTheme="majorEastAsia" w:cstheme="majorBidi"/>
      <w:color w:val="595959" w:themeColor="text1" w:themeTint="A6"/>
    </w:rPr>
  </w:style>
  <w:style w:type="character" w:styleId="641" w:customStyle="1">
    <w:name w:val="Заголовок 8 Знак"/>
    <w:basedOn w:val="631"/>
    <w:link w:val="62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2" w:customStyle="1">
    <w:name w:val="Заголовок 9 Знак"/>
    <w:basedOn w:val="631"/>
    <w:link w:val="630"/>
    <w:uiPriority w:val="9"/>
    <w:semiHidden/>
    <w:rPr>
      <w:rFonts w:eastAsiaTheme="majorEastAsia" w:cstheme="majorBidi"/>
      <w:color w:val="272727" w:themeColor="text1" w:themeTint="D8"/>
    </w:rPr>
  </w:style>
  <w:style w:type="paragraph" w:styleId="643">
    <w:name w:val="Title"/>
    <w:basedOn w:val="621"/>
    <w:next w:val="621"/>
    <w:link w:val="644"/>
    <w:uiPriority w:val="10"/>
    <w:qFormat/>
    <w:pPr>
      <w:contextualSpacing/>
      <w:spacing w:after="80"/>
      <w:widowControl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44" w:customStyle="1">
    <w:name w:val="Заголовок Знак"/>
    <w:basedOn w:val="631"/>
    <w:link w:val="6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5">
    <w:name w:val="Subtitle"/>
    <w:basedOn w:val="621"/>
    <w:next w:val="621"/>
    <w:link w:val="646"/>
    <w:uiPriority w:val="11"/>
    <w:qFormat/>
    <w:pPr>
      <w:numPr>
        <w:ilvl w:val="1"/>
      </w:numPr>
      <w:spacing w:after="160" w:line="278" w:lineRule="auto"/>
      <w:widowControl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6" w:customStyle="1">
    <w:name w:val="Подзаголовок Знак"/>
    <w:basedOn w:val="631"/>
    <w:link w:val="6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7">
    <w:name w:val="Quote"/>
    <w:basedOn w:val="621"/>
    <w:next w:val="621"/>
    <w:link w:val="648"/>
    <w:uiPriority w:val="29"/>
    <w:qFormat/>
    <w:pPr>
      <w:jc w:val="center"/>
      <w:spacing w:before="160" w:after="160" w:line="278" w:lineRule="auto"/>
      <w:widowControl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styleId="648" w:customStyle="1">
    <w:name w:val="Цитата 2 Знак"/>
    <w:basedOn w:val="631"/>
    <w:link w:val="647"/>
    <w:uiPriority w:val="29"/>
    <w:rPr>
      <w:i/>
      <w:iCs/>
      <w:color w:val="404040" w:themeColor="text1" w:themeTint="BF"/>
    </w:rPr>
  </w:style>
  <w:style w:type="paragraph" w:styleId="649">
    <w:name w:val="List Paragraph"/>
    <w:basedOn w:val="621"/>
    <w:uiPriority w:val="34"/>
    <w:qFormat/>
    <w:pPr>
      <w:contextualSpacing/>
      <w:ind w:left="720"/>
      <w:spacing w:after="160" w:line="278" w:lineRule="auto"/>
      <w:widowControl/>
    </w:pPr>
    <w:rPr>
      <w:rFonts w:asciiTheme="minorHAnsi" w:hAnsiTheme="minorHAnsi" w:eastAsiaTheme="minorHAnsi" w:cstheme="minorBidi"/>
      <w:sz w:val="24"/>
      <w:szCs w:val="24"/>
      <w:lang w:eastAsia="en-US"/>
      <w14:ligatures w14:val="standardContextual"/>
    </w:rPr>
  </w:style>
  <w:style w:type="character" w:styleId="650">
    <w:name w:val="Intense Emphasis"/>
    <w:basedOn w:val="631"/>
    <w:uiPriority w:val="21"/>
    <w:qFormat/>
    <w:rPr>
      <w:i/>
      <w:iCs/>
      <w:color w:val="0f4761" w:themeColor="accent1" w:themeShade="BF"/>
    </w:rPr>
  </w:style>
  <w:style w:type="paragraph" w:styleId="651">
    <w:name w:val="Intense Quote"/>
    <w:basedOn w:val="621"/>
    <w:next w:val="621"/>
    <w:link w:val="652"/>
    <w:uiPriority w:val="30"/>
    <w:qFormat/>
    <w:pPr>
      <w:ind w:left="864" w:right="864"/>
      <w:jc w:val="center"/>
      <w:spacing w:before="360" w:after="360" w:line="278" w:lineRule="auto"/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asciiTheme="minorHAnsi" w:hAnsiTheme="minorHAnsi" w:eastAsia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styleId="652" w:customStyle="1">
    <w:name w:val="Выделенная цитата Знак"/>
    <w:basedOn w:val="631"/>
    <w:link w:val="651"/>
    <w:uiPriority w:val="30"/>
    <w:rPr>
      <w:i/>
      <w:iCs/>
      <w:color w:val="0f4761" w:themeColor="accent1" w:themeShade="BF"/>
    </w:rPr>
  </w:style>
  <w:style w:type="character" w:styleId="653">
    <w:name w:val="Intense Reference"/>
    <w:basedOn w:val="631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Петухова Ольга</cp:lastModifiedBy>
  <cp:revision>5</cp:revision>
  <dcterms:created xsi:type="dcterms:W3CDTF">2025-11-14T09:22:00Z</dcterms:created>
  <dcterms:modified xsi:type="dcterms:W3CDTF">2026-07-13T14:00:20Z</dcterms:modified>
</cp:coreProperties>
</file>